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Утверждены методические рекомендации по реализации региональных программ по повышению рождаемости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Методические рекомендации подготовлены в целях оказания методической помощи органам исполнительной власти субъектов Российской Федерации в части:</w:t>
      </w:r>
    </w:p>
    <w:p w14:paraId="05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проведения анализа демографической ситуации в субъекте Российской Федерации и оценки его демографического потенциала;</w:t>
      </w:r>
    </w:p>
    <w:p w14:paraId="06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выявления наиболее актуальных для региона факторов, влияющих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на репродуктивное поведение населения и общее число рождений, ключевых демографических рисков;</w:t>
      </w:r>
    </w:p>
    <w:p w14:paraId="07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включения в региональную программу по повышению рождаемости дополнительных показателей в совокупности с выявленными регионом ключевыми демографическими рисками;</w:t>
      </w:r>
    </w:p>
    <w:p w14:paraId="08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определения ежегодных целевых значений показателей рождаемости для региона до 2030 г.;</w:t>
      </w:r>
    </w:p>
    <w:p w14:paraId="09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разработки изменений, направленных на актуализацию региональных программ и первоочередное включение в них мер поддержки тех очередностей рождений (первых, вторых, третьих и т.д.), темп которых падает наиболее сильно.</w:t>
      </w:r>
    </w:p>
    <w:p w14:paraId="0A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Приводятся также типовые формы региональной программы по повышению рождаемости и комплекса мероприятий региональной программы по повышению рождаемости.</w:t>
      </w:r>
    </w:p>
    <w:p w14:paraId="0B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Ряд актов Минтруда признан утратившим силу, в том числе приказы: от 5 мая 2023 г. № 436 "Об утверждении Методических рекомендаций по оценке демографического потенциала субъекта Российской Федерации и разработке региональных программ по повышению рождаемости"; от 31 июля 2024 г. № 387 "Об утверждении методических рекомендаций по актуализации региональных программ по повышению рождаемости".</w:t>
      </w:r>
    </w:p>
    <w:p w14:paraId="0C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4_ch"/>
    <w:link w:val="Style_8"/>
    <w:rPr>
      <w:color w:themeColor="text1" w:themeTint="A6" w:val="595959"/>
    </w:rPr>
  </w:style>
  <w:style w:styleId="Style_9" w:type="paragraph">
    <w:name w:val="toc 6"/>
    <w:next w:val="Style_4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Intense Reference"/>
    <w:basedOn w:val="Style_7"/>
    <w:link w:val="Style_11_ch"/>
    <w:rPr>
      <w:b w:val="1"/>
      <w:smallCaps w:val="1"/>
      <w:color w:themeColor="accent1" w:themeShade="BF" w:val="2F5496"/>
      <w:spacing w:val="5"/>
    </w:rPr>
  </w:style>
  <w:style w:styleId="Style_11_ch" w:type="character">
    <w:name w:val="Intense Reference"/>
    <w:basedOn w:val="Style_7_ch"/>
    <w:link w:val="Style_11"/>
    <w:rPr>
      <w:b w:val="1"/>
      <w:smallCaps w:val="1"/>
      <w:color w:themeColor="accent1" w:themeShade="BF" w:val="2F5496"/>
      <w:spacing w:val="5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4" w:type="paragraph">
    <w:name w:val="Intense Emphasis"/>
    <w:basedOn w:val="Style_7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7_ch"/>
    <w:link w:val="Style_14"/>
    <w:rPr>
      <w:i w:val="1"/>
      <w:color w:themeColor="accent1" w:themeShade="BF" w:val="2F5496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s3"/>
    <w:basedOn w:val="Style_7"/>
    <w:link w:val="Style_16_ch"/>
    <w:rPr>
      <w:rFonts w:ascii=".SFUI-RegularItalic" w:hAnsi=".SFUI-RegularItalic"/>
      <w:b w:val="0"/>
      <w:i w:val="1"/>
      <w:sz w:val="18"/>
    </w:rPr>
  </w:style>
  <w:style w:styleId="Style_16_ch" w:type="character">
    <w:name w:val="s3"/>
    <w:basedOn w:val="Style_7_ch"/>
    <w:link w:val="Style_16"/>
    <w:rPr>
      <w:rFonts w:ascii=".SFUI-RegularItalic" w:hAnsi=".SFUI-RegularItalic"/>
      <w:b w:val="0"/>
      <w:i w:val="1"/>
      <w:sz w:val="18"/>
    </w:rPr>
  </w:style>
  <w:style w:styleId="Style_17" w:type="paragraph">
    <w:name w:val="Intense Quote"/>
    <w:basedOn w:val="Style_4"/>
    <w:next w:val="Style_4"/>
    <w:link w:val="Style_17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7_ch" w:type="character">
    <w:name w:val="Intense Quote"/>
    <w:basedOn w:val="Style_4_ch"/>
    <w:link w:val="Style_17"/>
    <w:rPr>
      <w:i w:val="1"/>
      <w:color w:themeColor="accent1" w:themeShade="BF" w:val="2F5496"/>
    </w:rPr>
  </w:style>
  <w:style w:styleId="Style_18" w:type="paragraph">
    <w:name w:val="toc 3"/>
    <w:next w:val="Style_4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s2"/>
    <w:basedOn w:val="Style_7"/>
    <w:link w:val="Style_19_ch"/>
    <w:rPr>
      <w:rFonts w:ascii=".SFUI-Semibold" w:hAnsi=".SFUI-Semibold"/>
      <w:b w:val="1"/>
      <w:i w:val="0"/>
      <w:sz w:val="18"/>
    </w:rPr>
  </w:style>
  <w:style w:styleId="Style_19_ch" w:type="character">
    <w:name w:val="s2"/>
    <w:basedOn w:val="Style_7_ch"/>
    <w:link w:val="Style_19"/>
    <w:rPr>
      <w:rFonts w:ascii=".SFUI-Semibold" w:hAnsi=".SFUI-Semibold"/>
      <w:b w:val="1"/>
      <w:i w:val="0"/>
      <w:sz w:val="1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p2"/>
    <w:basedOn w:val="Style_4"/>
    <w:link w:val="Style_2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1_ch" w:type="character">
    <w:name w:val="p2"/>
    <w:basedOn w:val="Style_4_ch"/>
    <w:link w:val="Style_21"/>
    <w:rPr>
      <w:rFonts w:ascii=".SF UI" w:hAnsi=".SF UI"/>
      <w:sz w:val="18"/>
    </w:rPr>
  </w:style>
  <w:style w:styleId="Style_22" w:type="paragraph">
    <w:name w:val="apple-converted-space"/>
    <w:basedOn w:val="Style_7"/>
    <w:link w:val="Style_22_ch"/>
  </w:style>
  <w:style w:styleId="Style_22_ch" w:type="character">
    <w:name w:val="apple-converted-space"/>
    <w:basedOn w:val="Style_7_ch"/>
    <w:link w:val="Style_22"/>
  </w:style>
  <w:style w:styleId="Style_23" w:type="paragraph">
    <w:name w:val="heading 1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3_ch" w:type="character">
    <w:name w:val="heading 1"/>
    <w:basedOn w:val="Style_4_ch"/>
    <w:link w:val="Style_23"/>
    <w:rPr>
      <w:rFonts w:asciiTheme="majorAscii" w:hAnsiTheme="majorHAnsi"/>
      <w:color w:themeColor="accent1" w:themeShade="BF" w:val="2F5496"/>
      <w:sz w:val="40"/>
    </w:rPr>
  </w:style>
  <w:style w:styleId="Style_24" w:type="paragraph">
    <w:name w:val="Hyperlink"/>
    <w:basedOn w:val="Style_7"/>
    <w:link w:val="Style_24_ch"/>
    <w:rPr>
      <w:color w:val="0000FF"/>
      <w:u w:val="single"/>
    </w:rPr>
  </w:style>
  <w:style w:styleId="Style_24_ch" w:type="character">
    <w:name w:val="Hyperlink"/>
    <w:basedOn w:val="Style_7_ch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List Paragraph"/>
    <w:basedOn w:val="Style_4"/>
    <w:link w:val="Style_29_ch"/>
    <w:pPr>
      <w:widowControl w:val="0"/>
      <w:ind w:firstLine="0" w:left="720"/>
      <w:contextualSpacing w:val="1"/>
    </w:pPr>
  </w:style>
  <w:style w:styleId="Style_29_ch" w:type="character">
    <w:name w:val="List Paragraph"/>
    <w:basedOn w:val="Style_4_ch"/>
    <w:link w:val="Style_29"/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Quote"/>
    <w:basedOn w:val="Style_4"/>
    <w:next w:val="Style_4"/>
    <w:link w:val="Style_36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6_ch" w:type="character">
    <w:name w:val="Quote"/>
    <w:basedOn w:val="Style_4_ch"/>
    <w:link w:val="Style_36"/>
    <w:rPr>
      <w:i w:val="1"/>
      <w:color w:themeColor="text1" w:themeTint="BF" w:val="404040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2026-06-15T14:25:31Z</dcterms:modified>
</cp:coreProperties>
</file>