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 xml:space="preserve">Защищайте Ваши аккаунты на Госуслугах от мошенников! </w:t>
      </w:r>
    </w:p>
    <w:p w14:paraId="04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Чаще всего сообщение о взломе – это уловка злоумышленников. Однако, если они действительно получат доступ к вашему профилю, последствия могут быть очень серьезными. </w:t>
      </w:r>
    </w:p>
    <w:p w14:paraId="05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Что могут сделать мошенники, получив доступ к Госуслугам:</w:t>
      </w:r>
    </w:p>
    <w:p w14:paraId="06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Оформить кредиты или микрозаймы. Злоумышленники могут подать заявку на кредит, войти в ваш онлайн-банк через Госуслуги и даже заказать справку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2-НДФЛ для одобрения займа.</w:t>
      </w:r>
    </w:p>
    <w:p w14:paraId="07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Выпустить электронную сим-карту на ваше имя, используя ее для дальнейших мошеннических схем. </w:t>
      </w:r>
    </w:p>
    <w:p w14:paraId="08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Продать ваши персональные данные, такие как адрес, СНИЛС, паспортные данные и номера счетов. </w:t>
      </w:r>
    </w:p>
    <w:p w14:paraId="09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Манипулировать вашей личной информацией для других афер. </w:t>
      </w:r>
    </w:p>
    <w:p w14:paraId="0A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Получить налоговый вычет за вас. Они могут войти в личный кабинет на сайте ФНС России, оформить вычет и указать свои банковские реквизиты для его получения. </w:t>
      </w:r>
    </w:p>
    <w:p w14:paraId="0B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 обезопасить себя</w:t>
      </w:r>
    </w:p>
    <w:p w14:paraId="0C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Никогда не сообщайте коды из SMS или приложений. Не делайте этого, даже если вас убеждают в срочности или необходимости "защитить аккаунт".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Не подтверждайте никаких действий под давлением. Не переходите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подозрительным ссылкам из неизвестных сообщений. И, конечно, никогда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не сообщайте персональные данные по телефону.</w:t>
      </w:r>
    </w:p>
    <w:p w14:paraId="0D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дополнительно обезопасить граждан от кредитного мошенничества Федеральный закон от 13 февраля 2025 г. № 9-ФЗ "О внесении изменений в отдельные законодательные акты Российской Федерации" предусмотрел введение периода охлаждения по потребительским кредитам и займам. Он действует с сентября этого года.</w:t>
      </w:r>
    </w:p>
    <w:p w14:paraId="0E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Напомним, недавно Банк России предупредил о схеме обмана под видом доставки с маркетплейсов. Злоумышленники связываются с потенциальной жертвой, представляясь курьерами крупного маркетплейса. Они сообщают, что к человеку якобы направляется уже оплаченный товар.</w:t>
      </w:r>
    </w:p>
    <w:p w14:paraId="0F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потребитель уверяет, что ничего не заказывал, мошенники настаивают, что, вероятно, заказ оформил кто-то из близких в подарок. Для убедительности они могут назвать личные данные жертвы: Ф. И. О., а также адрес, где человек проживает, зарегистрирован или работает. Затем, якобы для подтверждения деталей доставки, мошенники просят назвать код, который приходит в SMS или </w:t>
      </w:r>
      <w:r>
        <w:rPr>
          <w:rFonts w:ascii="Times New Roman" w:hAnsi="Times New Roman"/>
          <w:sz w:val="24"/>
        </w:rPr>
        <w:t>пуш</w:t>
      </w:r>
      <w:r>
        <w:rPr>
          <w:rFonts w:ascii="Times New Roman" w:hAnsi="Times New Roman"/>
          <w:sz w:val="24"/>
        </w:rPr>
        <w:t>-уведомлении. В этот момент на телефон жертвы поступает одноразовый пароль от банка.</w:t>
      </w:r>
    </w:p>
    <w:p w14:paraId="10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Сообщив этот код, человек фактически передает мошенникам доступ к своему интернет-банку. С помощью этого пароля злоумышленники могут войти в банковское приложение и украсть все деньги со счета.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toc 6"/>
    <w:next w:val="Style_5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5"/>
    <w:next w:val="Style_5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5_ch"/>
    <w:link w:val="Style_13"/>
    <w:rPr>
      <w:color w:themeColor="accent1" w:themeShade="BF" w:val="2F5496"/>
      <w:sz w:val="28"/>
    </w:rPr>
  </w:style>
  <w:style w:styleId="Style_14" w:type="paragraph">
    <w:name w:val="p2"/>
    <w:basedOn w:val="Style_5"/>
    <w:link w:val="Style_14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4_ch" w:type="character">
    <w:name w:val="p2"/>
    <w:basedOn w:val="Style_5_ch"/>
    <w:link w:val="Style_14"/>
    <w:rPr>
      <w:rFonts w:ascii=".SF UI" w:hAnsi=".SF UI"/>
      <w:sz w:val="18"/>
    </w:rPr>
  </w:style>
  <w:style w:styleId="Style_15" w:type="paragraph">
    <w:name w:val="apple-converted-space"/>
    <w:basedOn w:val="Style_11"/>
    <w:link w:val="Style_15_ch"/>
  </w:style>
  <w:style w:styleId="Style_15_ch" w:type="character">
    <w:name w:val="apple-converted-space"/>
    <w:basedOn w:val="Style_11_ch"/>
    <w:link w:val="Style_15"/>
  </w:style>
  <w:style w:styleId="Style_16" w:type="paragraph">
    <w:name w:val="List Paragraph"/>
    <w:basedOn w:val="Style_5"/>
    <w:link w:val="Style_16_ch"/>
    <w:pPr>
      <w:widowControl w:val="0"/>
      <w:ind w:firstLine="0" w:left="720"/>
      <w:contextualSpacing w:val="1"/>
    </w:pPr>
  </w:style>
  <w:style w:styleId="Style_16_ch" w:type="character">
    <w:name w:val="List Paragraph"/>
    <w:basedOn w:val="Style_5_ch"/>
    <w:link w:val="Style_16"/>
  </w:style>
  <w:style w:styleId="Style_17" w:type="paragraph">
    <w:name w:val="heading 9"/>
    <w:basedOn w:val="Style_5"/>
    <w:next w:val="Style_5"/>
    <w:link w:val="Style_17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7_ch" w:type="character">
    <w:name w:val="heading 9"/>
    <w:basedOn w:val="Style_5_ch"/>
    <w:link w:val="Style_17"/>
    <w:rPr>
      <w:color w:themeColor="text1" w:themeTint="D8" w:val="272727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8" w:type="paragraph">
    <w:name w:val="toc 3"/>
    <w:next w:val="Style_5"/>
    <w:link w:val="Style_1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19" w:type="paragraph">
    <w:name w:val="Intense Quote"/>
    <w:basedOn w:val="Style_5"/>
    <w:next w:val="Style_5"/>
    <w:link w:val="Style_1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9_ch" w:type="character">
    <w:name w:val="Intense Quote"/>
    <w:basedOn w:val="Style_5_ch"/>
    <w:link w:val="Style_19"/>
    <w:rPr>
      <w:i w:val="1"/>
      <w:color w:themeColor="accent1" w:themeShade="BF" w:val="2F5496"/>
    </w:rPr>
  </w:style>
  <w:style w:styleId="Style_20" w:type="paragraph">
    <w:name w:val="Intense Reference"/>
    <w:basedOn w:val="Style_11"/>
    <w:link w:val="Style_20_ch"/>
    <w:rPr>
      <w:b w:val="1"/>
      <w:smallCaps w:val="1"/>
      <w:color w:themeColor="accent1" w:themeShade="BF" w:val="2F5496"/>
      <w:spacing w:val="5"/>
    </w:rPr>
  </w:style>
  <w:style w:styleId="Style_20_ch" w:type="character">
    <w:name w:val="Intense Reference"/>
    <w:basedOn w:val="Style_11_ch"/>
    <w:link w:val="Style_20"/>
    <w:rPr>
      <w:b w:val="1"/>
      <w:smallCaps w:val="1"/>
      <w:color w:themeColor="accent1" w:themeShade="BF" w:val="2F5496"/>
      <w:spacing w:val="5"/>
    </w:rPr>
  </w:style>
  <w:style w:styleId="Style_4" w:type="paragraph">
    <w:name w:val="s3"/>
    <w:basedOn w:val="Style_11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1_ch"/>
    <w:link w:val="Style_4"/>
    <w:rPr>
      <w:rFonts w:ascii=".SFUI-RegularItalic" w:hAnsi=".SFUI-RegularItalic"/>
      <w:b w:val="0"/>
      <w:i w:val="1"/>
      <w:sz w:val="18"/>
    </w:rPr>
  </w:style>
  <w:style w:styleId="Style_21" w:type="paragraph">
    <w:name w:val="heading 5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1_ch" w:type="character">
    <w:name w:val="heading 5"/>
    <w:basedOn w:val="Style_5_ch"/>
    <w:link w:val="Style_21"/>
    <w:rPr>
      <w:color w:themeColor="accent1" w:themeShade="BF" w:val="2F5496"/>
    </w:rPr>
  </w:style>
  <w:style w:styleId="Style_22" w:type="paragraph">
    <w:name w:val="heading 1"/>
    <w:basedOn w:val="Style_5"/>
    <w:next w:val="Style_5"/>
    <w:link w:val="Style_22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2_ch" w:type="character">
    <w:name w:val="heading 1"/>
    <w:basedOn w:val="Style_5_ch"/>
    <w:link w:val="Style_22"/>
    <w:rPr>
      <w:rFonts w:asciiTheme="majorAscii" w:hAnsiTheme="majorHAnsi"/>
      <w:color w:themeColor="accent1" w:themeShade="BF" w:val="2F5496"/>
      <w:sz w:val="40"/>
    </w:rPr>
  </w:style>
  <w:style w:styleId="Style_23" w:type="paragraph">
    <w:name w:val="Hyperlink"/>
    <w:basedOn w:val="Style_11"/>
    <w:link w:val="Style_23_ch"/>
    <w:rPr>
      <w:color w:val="0000FF"/>
      <w:u w:val="single"/>
    </w:rPr>
  </w:style>
  <w:style w:styleId="Style_23_ch" w:type="character">
    <w:name w:val="Hyperlink"/>
    <w:basedOn w:val="Style_11_ch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5" w:type="paragraph">
    <w:name w:val="toc 1"/>
    <w:next w:val="Style_5"/>
    <w:link w:val="Style_2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Intense Emphasis"/>
    <w:basedOn w:val="Style_11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1_ch"/>
    <w:link w:val="Style_26"/>
    <w:rPr>
      <w:i w:val="1"/>
      <w:color w:themeColor="accent1" w:themeShade="BF" w:val="2F5496"/>
    </w:rPr>
  </w:style>
  <w:style w:styleId="Style_27" w:type="paragraph">
    <w:name w:val="Header and Footer"/>
    <w:link w:val="Style_2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5"/>
    <w:link w:val="Style_2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5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toc 5"/>
    <w:next w:val="Style_5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2"/>
    <w:basedOn w:val="Style_11"/>
    <w:link w:val="Style_31_ch"/>
    <w:rPr>
      <w:rFonts w:ascii=".SFUI-Semibold" w:hAnsi=".SFUI-Semibold"/>
      <w:b w:val="1"/>
      <w:i w:val="0"/>
      <w:sz w:val="18"/>
    </w:rPr>
  </w:style>
  <w:style w:styleId="Style_31_ch" w:type="character">
    <w:name w:val="s2"/>
    <w:basedOn w:val="Style_11_ch"/>
    <w:link w:val="Style_31"/>
    <w:rPr>
      <w:rFonts w:ascii=".SFUI-Semibold" w:hAnsi=".SFUI-Semibold"/>
      <w:b w:val="1"/>
      <w:i w:val="0"/>
      <w:sz w:val="18"/>
    </w:rPr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33" w:type="paragraph">
    <w:name w:val="Quote"/>
    <w:basedOn w:val="Style_5"/>
    <w:next w:val="Style_5"/>
    <w:link w:val="Style_33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33_ch" w:type="character">
    <w:name w:val="Quote"/>
    <w:basedOn w:val="Style_5_ch"/>
    <w:link w:val="Style_33"/>
    <w:rPr>
      <w:i w:val="1"/>
      <w:color w:themeColor="text1" w:themeTint="BF" w:val="404040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2025-12-09T12:10:50Z</dcterms:created>
  <dcterms:modified xsi:type="dcterms:W3CDTF">2026-06-15T14:45:48Z</dcterms:modified>
</cp:coreProperties>
</file>