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ind/>
        <w:jc w:val="both"/>
        <w:rPr>
          <w:b w:val="1"/>
        </w:rPr>
      </w:pPr>
    </w:p>
    <w:p w14:paraId="03000000">
      <w:pPr>
        <w:pStyle w:val="Style_3"/>
        <w:ind/>
        <w:jc w:val="both"/>
        <w:rPr>
          <w:rFonts w:ascii="Times New Roman" w:hAnsi="Times New Roman"/>
          <w:b w:val="1"/>
          <w:i w:val="1"/>
        </w:rPr>
      </w:pPr>
      <w:r>
        <w:rPr>
          <w:b w:val="1"/>
        </w:rPr>
        <w:t>Президент РФ поручил обеспечить бесперебойную работу важнейших сервисов, в том числе систем оказания медицинской помощи, единого портала госуслуг, платежных систем, и доступ граждан к таким сервисам в период ограничения фун</w:t>
      </w:r>
      <w:r>
        <w:rPr>
          <w:b w:val="1"/>
        </w:rPr>
        <w:t>к</w:t>
      </w:r>
      <w:r>
        <w:rPr>
          <w:rFonts w:ascii="Times New Roman" w:hAnsi="Times New Roman"/>
          <w:b w:val="1"/>
          <w:i w:val="1"/>
        </w:rPr>
        <w:t>ционирования сети "Интернет"</w:t>
      </w:r>
    </w:p>
    <w:p w14:paraId="04000000">
      <w:pPr>
        <w:pStyle w:val="Style_3"/>
        <w:ind w:firstLine="709"/>
        <w:jc w:val="both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0"/>
          <w:i w:val="1"/>
        </w:rPr>
        <w:t>Также Президентом РФ дан ряд поручений по развитию Арктической зоны РФ.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  <w:b w:val="0"/>
          <w:i w:val="1"/>
        </w:rPr>
        <w:t>В частности, поручено:</w:t>
      </w:r>
    </w:p>
    <w:p w14:paraId="05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внести в законодательство РФ изменения, предусматривающие возможность переноса сроков выполнения работ по благоустройству территорий, прилегающих к объектам капитального строительства социального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производственного назначения, расположенным в субъектах РФ, территории или части территорий которых входят в состав Арктической зоны РФ, а также возможность ввода указанных объектов в эксплуатацию при наличии незавершенных (отложенных) работ по благоустройству прилегающих к ним территорий при условии обеспечения безопасности на этих территориях;</w:t>
      </w:r>
    </w:p>
    <w:p w14:paraId="06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внести изменения в пункт 34 СанПиН 2.1.3684-21, разрешив в населенных пунктах, расположенных в районах Крайнего Севера и приравненных к ним местностях, складировать снег на площадках без водонепроницаемого покрытия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обвалования в случае неиспользования противогололедных реагентов;</w:t>
      </w:r>
    </w:p>
    <w:p w14:paraId="07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рассмотреть вопрос о создании на условиях взаимовыгодного сотрудничества с дружественными государствами международных консорциумов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в целях развития портов, логистических центров, инфраструктуры Трансарктического транспортного коридора и иных объектов в рамках указанного проекта.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  <w:r>
        <w:br/>
      </w:r>
    </w:p>
    <w:p w14:paraId="09000000">
      <w:pPr>
        <w:widowControl w:val="1"/>
        <w:spacing w:after="0" w:before="168"/>
        <w:ind w:firstLine="0" w:left="0" w:right="0"/>
        <w:jc w:val="both"/>
        <w:rPr>
          <w:b w:val="0"/>
        </w:rPr>
      </w:pPr>
      <w:r>
        <w:br/>
      </w:r>
    </w:p>
    <w:p w14:paraId="0A000000">
      <w:pPr>
        <w:pStyle w:val="Style_1"/>
        <w:rPr>
          <w:rStyle w:val="Style_2_ch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360"/>
      </w:pPr>
    </w:lvl>
    <w:lvl w:ilvl="1">
      <w:start w:val="1"/>
      <w:numFmt w:val="decimal"/>
      <w:lvlText w:val="%1.%2."/>
      <w:pPr>
        <w:widowControl w:val="1"/>
        <w:ind w:hanging="430" w:left="790"/>
      </w:pPr>
    </w:lvl>
    <w:lvl w:ilvl="2">
      <w:start w:val="1"/>
      <w:numFmt w:val="decimal"/>
      <w:lvlText w:val="%1.%2.%3."/>
      <w:pPr>
        <w:widowControl w:val="1"/>
        <w:ind w:hanging="505" w:left="1225"/>
      </w:pPr>
    </w:lvl>
    <w:lvl w:ilvl="3">
      <w:start w:val="1"/>
      <w:numFmt w:val="decimal"/>
      <w:lvlText w:val="%1.%2.%3.%4."/>
      <w:pPr>
        <w:widowControl w:val="1"/>
        <w:ind w:hanging="650" w:left="1730"/>
      </w:pPr>
    </w:lvl>
    <w:lvl w:ilvl="4">
      <w:start w:val="1"/>
      <w:numFmt w:val="decimal"/>
      <w:lvlText w:val="%1.%2.%3.%4.%5."/>
      <w:pPr>
        <w:widowControl w:val="1"/>
        <w:ind w:hanging="790" w:left="2230"/>
      </w:pPr>
    </w:lvl>
    <w:lvl w:ilvl="5">
      <w:start w:val="1"/>
      <w:numFmt w:val="decimal"/>
      <w:lvlText w:val="%1.%2.%3.%4.%5.%6."/>
      <w:pPr>
        <w:widowControl w:val="1"/>
        <w:ind w:hanging="935" w:left="2735"/>
      </w:pPr>
    </w:lvl>
    <w:lvl w:ilvl="6">
      <w:start w:val="1"/>
      <w:numFmt w:val="decimal"/>
      <w:lvlText w:val="%1.%2.%3.%4.%5.%6.%7."/>
      <w:pPr>
        <w:widowControl w:val="1"/>
        <w:ind w:hanging="1080" w:left="3240"/>
      </w:pPr>
    </w:lvl>
    <w:lvl w:ilvl="7">
      <w:start w:val="1"/>
      <w:numFmt w:val="decimal"/>
      <w:lvlText w:val="%1.%2.%3.%4.%5.%6.%7.%8."/>
      <w:pPr>
        <w:widowControl w:val="1"/>
        <w:ind w:hanging="1225" w:left="3745"/>
      </w:pPr>
    </w:lvl>
    <w:lvl w:ilvl="8">
      <w:start w:val="1"/>
      <w:numFmt w:val="decimal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Intense Quote"/>
    <w:basedOn w:val="Style_4"/>
    <w:next w:val="Style_4"/>
    <w:link w:val="Style_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5_ch" w:type="character">
    <w:name w:val="Intense Quote"/>
    <w:basedOn w:val="Style_4_ch"/>
    <w:link w:val="Style_5"/>
    <w:rPr>
      <w:i w:val="1"/>
      <w:color w:themeColor="accent1" w:themeShade="BF" w:val="2F5496"/>
    </w:rPr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List Paragraph"/>
    <w:basedOn w:val="Style_4"/>
    <w:link w:val="Style_9_ch"/>
    <w:pPr>
      <w:widowControl w:val="0"/>
      <w:ind w:firstLine="0" w:left="720"/>
      <w:contextualSpacing w:val="1"/>
    </w:pPr>
  </w:style>
  <w:style w:styleId="Style_9_ch" w:type="character">
    <w:name w:val="List Paragraph"/>
    <w:basedOn w:val="Style_4_ch"/>
    <w:link w:val="Style_9"/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2" w:type="paragraph">
    <w:name w:val="s1"/>
    <w:basedOn w:val="Style_12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2_ch"/>
    <w:link w:val="Style_2"/>
    <w:rPr>
      <w:rFonts w:ascii=".SFUI-Regular" w:hAnsi=".SFUI-Regular"/>
      <w:b w:val="0"/>
      <w:i w:val="0"/>
      <w:sz w:val="1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s3"/>
    <w:basedOn w:val="Style_12"/>
    <w:link w:val="Style_16_ch"/>
    <w:rPr>
      <w:rFonts w:ascii=".SFUI-RegularItalic" w:hAnsi=".SFUI-RegularItalic"/>
      <w:b w:val="0"/>
      <w:i w:val="1"/>
      <w:sz w:val="18"/>
    </w:rPr>
  </w:style>
  <w:style w:styleId="Style_16_ch" w:type="character">
    <w:name w:val="s3"/>
    <w:basedOn w:val="Style_12_ch"/>
    <w:link w:val="Style_16"/>
    <w:rPr>
      <w:rFonts w:ascii=".SFUI-RegularItalic" w:hAnsi=".SFUI-RegularItalic"/>
      <w:b w:val="0"/>
      <w:i w:val="1"/>
      <w:sz w:val="18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Hyperlink"/>
    <w:basedOn w:val="Style_12"/>
    <w:link w:val="Style_20_ch"/>
    <w:rPr>
      <w:color w:val="0000FF"/>
      <w:u w:val="single"/>
    </w:rPr>
  </w:style>
  <w:style w:styleId="Style_20_ch" w:type="character">
    <w:name w:val="Hyperlink"/>
    <w:basedOn w:val="Style_12_ch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p2"/>
    <w:basedOn w:val="Style_4"/>
    <w:link w:val="Style_22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2_ch" w:type="character">
    <w:name w:val="p2"/>
    <w:basedOn w:val="Style_4_ch"/>
    <w:link w:val="Style_22"/>
    <w:rPr>
      <w:rFonts w:ascii=".SF UI" w:hAnsi=".SF UI"/>
      <w:sz w:val="18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Intense Emphasis"/>
    <w:basedOn w:val="Style_12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2_ch"/>
    <w:link w:val="Style_26"/>
    <w:rPr>
      <w:i w:val="1"/>
      <w:color w:themeColor="accent1" w:themeShade="BF" w:val="2F5496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7" w:type="paragraph">
    <w:name w:val="apple-converted-space"/>
    <w:basedOn w:val="Style_12"/>
    <w:link w:val="Style_27_ch"/>
  </w:style>
  <w:style w:styleId="Style_27_ch" w:type="character">
    <w:name w:val="apple-converted-space"/>
    <w:basedOn w:val="Style_12_ch"/>
    <w:link w:val="Style_27"/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Intense Reference"/>
    <w:basedOn w:val="Style_12"/>
    <w:link w:val="Style_30_ch"/>
    <w:rPr>
      <w:b w:val="1"/>
      <w:smallCaps w:val="1"/>
      <w:color w:themeColor="accent1" w:themeShade="BF" w:val="2F5496"/>
      <w:spacing w:val="5"/>
    </w:rPr>
  </w:style>
  <w:style w:styleId="Style_30_ch" w:type="character">
    <w:name w:val="Intense Reference"/>
    <w:basedOn w:val="Style_12_ch"/>
    <w:link w:val="Style_30"/>
    <w:rPr>
      <w:b w:val="1"/>
      <w:smallCaps w:val="1"/>
      <w:color w:themeColor="accent1" w:themeShade="BF" w:val="2F5496"/>
      <w:spacing w:val="5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32" w:type="paragraph">
    <w:name w:val="Quote"/>
    <w:basedOn w:val="Style_4"/>
    <w:next w:val="Style_4"/>
    <w:link w:val="Style_32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2_ch" w:type="character">
    <w:name w:val="Quote"/>
    <w:basedOn w:val="Style_4_ch"/>
    <w:link w:val="Style_32"/>
    <w:rPr>
      <w:i w:val="1"/>
      <w:color w:themeColor="text1" w:themeTint="BF" w:val="404040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s2"/>
    <w:basedOn w:val="Style_12"/>
    <w:link w:val="Style_36_ch"/>
    <w:rPr>
      <w:rFonts w:ascii=".SFUI-Semibold" w:hAnsi=".SFUI-Semibold"/>
      <w:b w:val="1"/>
      <w:i w:val="0"/>
      <w:sz w:val="18"/>
    </w:rPr>
  </w:style>
  <w:style w:styleId="Style_36_ch" w:type="character">
    <w:name w:val="s2"/>
    <w:basedOn w:val="Style_12_ch"/>
    <w:link w:val="Style_36"/>
    <w:rPr>
      <w:rFonts w:ascii=".SFUI-Semibold" w:hAnsi=".SFUI-Semibold"/>
      <w:b w:val="1"/>
      <w:i w:val="0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2026-06-15T14:30:23Z</dcterms:modified>
</cp:coreProperties>
</file>