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0"/>
        <w:spacing w:after="0" w:line="240" w:lineRule="auto"/>
        <w:ind/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Электронное свидетельство пенсионера можно получить онлайн на портале Госуслуг</w:t>
      </w:r>
    </w:p>
    <w:p w14:paraId="04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Цифровой документ имеет ту же юридическую силу, что и его бумажный аналог. Теперь на портале Госуслуг можно оформить электронное свидетельство пенсионера. С помощью данной функции подтвердить статус получится быстрее. </w:t>
      </w:r>
    </w:p>
    <w:p w14:paraId="05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Новый сервис реализован в рамках жизненной ситуации "Выход на пенсию". Электронное свидетельство предлагает ряд преимуществ:</w:t>
      </w:r>
    </w:p>
    <w:p w14:paraId="06000000">
      <w:pPr>
        <w:pStyle w:val="Style_4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быстрое оформление социальных, медицинских и транспортных льгот;</w:t>
      </w:r>
    </w:p>
    <w:p w14:paraId="07000000">
      <w:pPr>
        <w:pStyle w:val="Style_4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удобное получение скидок в магазинах и у организаций, которые участвуют в программах поддержки пожилых граждан;</w:t>
      </w:r>
    </w:p>
    <w:p w14:paraId="08000000">
      <w:pPr>
        <w:pStyle w:val="Style_4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возможность получить документ без визитов в государственные учреждения, прямо из дома, что экономит время и силы.</w:t>
      </w:r>
    </w:p>
    <w:p w14:paraId="09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того чтобы воспользоваться сервисом, необходимо иметь подтвержденную учетную запись на портале Госуслуг. </w:t>
      </w:r>
    </w:p>
    <w:p w14:paraId="0A000000">
      <w:pPr>
        <w:pStyle w:val="Style_4"/>
        <w:spacing w:after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Процедура получения электронного свидетельства включает несколько шагов:</w:t>
      </w:r>
    </w:p>
    <w:p w14:paraId="0B000000">
      <w:pPr>
        <w:pStyle w:val="Style_4"/>
        <w:numPr>
          <w:numId w:val="2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Войдите в свой личный кабинет. </w:t>
      </w:r>
    </w:p>
    <w:p w14:paraId="0C000000">
      <w:pPr>
        <w:pStyle w:val="Style_4"/>
        <w:numPr>
          <w:numId w:val="2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Перейдите в раздел "Документы".</w:t>
      </w:r>
    </w:p>
    <w:p w14:paraId="0D000000">
      <w:pPr>
        <w:pStyle w:val="Style_4"/>
        <w:numPr>
          <w:numId w:val="2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Выберите подраздел "Работа и пенсия". </w:t>
      </w:r>
    </w:p>
    <w:p w14:paraId="0E000000">
      <w:pPr>
        <w:pStyle w:val="Style_4"/>
        <w:numPr>
          <w:numId w:val="2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карточке "Электронное свидетельство пенсионера" нажмите кнопку "Запросить". </w:t>
      </w:r>
    </w:p>
    <w:p w14:paraId="0F000000">
      <w:pPr>
        <w:pStyle w:val="Style_4"/>
        <w:numPr>
          <w:numId w:val="2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Дайте согласие на получение необходимых данных от Социального фонда России (СФР).  </w:t>
      </w:r>
    </w:p>
    <w:p w14:paraId="10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Электронное свидетельство обладает той же юридической силой, что и его бумажный аналог. </w:t>
      </w:r>
      <w:r>
        <w:rPr>
          <w:rFonts w:ascii="Times New Roman" w:hAnsi="Times New Roman"/>
          <w:sz w:val="24"/>
        </w:rPr>
        <w:t>Это означает, что пенсионер вправе использовать любую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из версий документа для подтверждения своего статуса и получения всех положенных льгот.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abstractNum w:abstractNumId="1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5"/>
    <w:next w:val="Style_5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5_ch"/>
    <w:link w:val="Style_8"/>
    <w:rPr>
      <w:color w:themeColor="text1" w:themeTint="A6" w:val="595959"/>
    </w:rPr>
  </w:style>
  <w:style w:styleId="Style_9" w:type="paragraph">
    <w:name w:val="toc 6"/>
    <w:next w:val="Style_5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5"/>
    <w:next w:val="Style_5"/>
    <w:link w:val="Style_12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2_ch" w:type="character">
    <w:name w:val="heading 3"/>
    <w:basedOn w:val="Style_5_ch"/>
    <w:link w:val="Style_12"/>
    <w:rPr>
      <w:color w:themeColor="accent1" w:themeShade="BF" w:val="2F5496"/>
      <w:sz w:val="28"/>
    </w:rPr>
  </w:style>
  <w:style w:styleId="Style_13" w:type="paragraph">
    <w:name w:val="Intense Quote"/>
    <w:basedOn w:val="Style_5"/>
    <w:next w:val="Style_5"/>
    <w:link w:val="Style_13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3_ch" w:type="character">
    <w:name w:val="Intense Quote"/>
    <w:basedOn w:val="Style_5_ch"/>
    <w:link w:val="Style_13"/>
    <w:rPr>
      <w:i w:val="1"/>
      <w:color w:themeColor="accent1" w:themeShade="BF" w:val="2F5496"/>
    </w:rPr>
  </w:style>
  <w:style w:styleId="Style_14" w:type="paragraph">
    <w:name w:val="heading 9"/>
    <w:basedOn w:val="Style_5"/>
    <w:next w:val="Style_5"/>
    <w:link w:val="Style_14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5_ch"/>
    <w:link w:val="Style_14"/>
    <w:rPr>
      <w:color w:themeColor="text1" w:themeTint="D8" w:val="272727"/>
    </w:rPr>
  </w:style>
  <w:style w:styleId="Style_2" w:type="paragraph">
    <w:name w:val="s1"/>
    <w:basedOn w:val="Style_15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5_ch"/>
    <w:link w:val="Style_2"/>
    <w:rPr>
      <w:rFonts w:ascii=".SFUI-Regular" w:hAnsi=".SFUI-Regular"/>
      <w:b w:val="0"/>
      <w:i w:val="0"/>
      <w:sz w:val="18"/>
    </w:rPr>
  </w:style>
  <w:style w:styleId="Style_16" w:type="paragraph">
    <w:name w:val="toc 3"/>
    <w:next w:val="Style_5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Intense Reference"/>
    <w:basedOn w:val="Style_15"/>
    <w:link w:val="Style_17_ch"/>
    <w:rPr>
      <w:b w:val="1"/>
      <w:smallCaps w:val="1"/>
      <w:color w:themeColor="accent1" w:themeShade="BF" w:val="2F5496"/>
      <w:spacing w:val="5"/>
    </w:rPr>
  </w:style>
  <w:style w:styleId="Style_17_ch" w:type="character">
    <w:name w:val="Intense Reference"/>
    <w:basedOn w:val="Style_15_ch"/>
    <w:link w:val="Style_17"/>
    <w:rPr>
      <w:b w:val="1"/>
      <w:smallCaps w:val="1"/>
      <w:color w:themeColor="accent1" w:themeShade="BF" w:val="2F5496"/>
      <w:spacing w:val="5"/>
    </w:rPr>
  </w:style>
  <w:style w:styleId="Style_18" w:type="paragraph">
    <w:name w:val="Intense Emphasis"/>
    <w:basedOn w:val="Style_15"/>
    <w:link w:val="Style_18_ch"/>
    <w:rPr>
      <w:i w:val="1"/>
      <w:color w:themeColor="accent1" w:themeShade="BF" w:val="2F5496"/>
    </w:rPr>
  </w:style>
  <w:style w:styleId="Style_18_ch" w:type="character">
    <w:name w:val="Intense Emphasis"/>
    <w:basedOn w:val="Style_15_ch"/>
    <w:link w:val="Style_18"/>
    <w:rPr>
      <w:i w:val="1"/>
      <w:color w:themeColor="accent1" w:themeShade="BF" w:val="2F5496"/>
    </w:rPr>
  </w:style>
  <w:style w:styleId="Style_19" w:type="paragraph">
    <w:name w:val="List Paragraph"/>
    <w:basedOn w:val="Style_5"/>
    <w:link w:val="Style_19_ch"/>
    <w:pPr>
      <w:widowControl w:val="0"/>
      <w:ind w:firstLine="0" w:left="720"/>
      <w:contextualSpacing w:val="1"/>
    </w:pPr>
  </w:style>
  <w:style w:styleId="Style_19_ch" w:type="character">
    <w:name w:val="List Paragraph"/>
    <w:basedOn w:val="Style_5_ch"/>
    <w:link w:val="Style_19"/>
  </w:style>
  <w:style w:styleId="Style_20" w:type="paragraph">
    <w:name w:val="heading 5"/>
    <w:basedOn w:val="Style_5"/>
    <w:next w:val="Style_5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5_ch"/>
    <w:link w:val="Style_20"/>
    <w:rPr>
      <w:color w:themeColor="accent1" w:themeShade="BF" w:val="2F5496"/>
    </w:rPr>
  </w:style>
  <w:style w:styleId="Style_21" w:type="paragraph">
    <w:name w:val="Quote"/>
    <w:basedOn w:val="Style_5"/>
    <w:next w:val="Style_5"/>
    <w:link w:val="Style_21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1_ch" w:type="character">
    <w:name w:val="Quote"/>
    <w:basedOn w:val="Style_5_ch"/>
    <w:link w:val="Style_21"/>
    <w:rPr>
      <w:i w:val="1"/>
      <w:color w:themeColor="text1" w:themeTint="BF" w:val="404040"/>
    </w:rPr>
  </w:style>
  <w:style w:styleId="Style_22" w:type="paragraph">
    <w:name w:val="heading 1"/>
    <w:basedOn w:val="Style_5"/>
    <w:next w:val="Style_5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5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15"/>
    <w:link w:val="Style_23_ch"/>
    <w:rPr>
      <w:color w:val="0000FF"/>
      <w:u w:val="single"/>
    </w:rPr>
  </w:style>
  <w:style w:styleId="Style_23_ch" w:type="character">
    <w:name w:val="Hyperlink"/>
    <w:basedOn w:val="Style_15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5" w:type="paragraph">
    <w:name w:val="toc 1"/>
    <w:next w:val="Style_5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s2"/>
    <w:basedOn w:val="Style_15"/>
    <w:link w:val="Style_27_ch"/>
    <w:rPr>
      <w:rFonts w:ascii=".SFUI-Semibold" w:hAnsi=".SFUI-Semibold"/>
      <w:b w:val="1"/>
      <w:i w:val="0"/>
      <w:sz w:val="18"/>
    </w:rPr>
  </w:style>
  <w:style w:styleId="Style_27_ch" w:type="character">
    <w:name w:val="s2"/>
    <w:basedOn w:val="Style_15_ch"/>
    <w:link w:val="Style_27"/>
    <w:rPr>
      <w:rFonts w:ascii=".SFUI-Semibold" w:hAnsi=".SFUI-Semibold"/>
      <w:b w:val="1"/>
      <w:i w:val="0"/>
      <w:sz w:val="18"/>
    </w:rPr>
  </w:style>
  <w:style w:styleId="Style_28" w:type="paragraph">
    <w:name w:val="toc 9"/>
    <w:next w:val="Style_5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p2"/>
    <w:basedOn w:val="Style_5"/>
    <w:link w:val="Style_29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9_ch" w:type="character">
    <w:name w:val="p2"/>
    <w:basedOn w:val="Style_5_ch"/>
    <w:link w:val="Style_29"/>
    <w:rPr>
      <w:rFonts w:ascii=".SF UI" w:hAnsi=".SF UI"/>
      <w:sz w:val="18"/>
    </w:rPr>
  </w:style>
  <w:style w:styleId="Style_4" w:type="paragraph">
    <w:name w:val="s3"/>
    <w:basedOn w:val="Style_15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5_ch"/>
    <w:link w:val="Style_4"/>
    <w:rPr>
      <w:rFonts w:ascii=".SFUI-RegularItalic" w:hAnsi=".SFUI-RegularItalic"/>
      <w:b w:val="0"/>
      <w:i w:val="1"/>
      <w:sz w:val="18"/>
    </w:rPr>
  </w:style>
  <w:style w:styleId="Style_30" w:type="paragraph">
    <w:name w:val="toc 8"/>
    <w:next w:val="Style_5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5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apple-converted-space"/>
    <w:basedOn w:val="Style_15"/>
    <w:link w:val="Style_32_ch"/>
  </w:style>
  <w:style w:styleId="Style_32_ch" w:type="character">
    <w:name w:val="apple-converted-space"/>
    <w:basedOn w:val="Style_15_ch"/>
    <w:link w:val="Style_32"/>
  </w:style>
  <w:style w:styleId="Style_33" w:type="paragraph">
    <w:name w:val="Subtitle"/>
    <w:basedOn w:val="Style_5"/>
    <w:next w:val="Style_5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5_ch"/>
    <w:link w:val="Style_33"/>
    <w:rPr>
      <w:color w:themeColor="text1" w:themeTint="A6" w:val="595959"/>
      <w:spacing w:val="15"/>
      <w:sz w:val="28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34" w:type="paragraph">
    <w:name w:val="Title"/>
    <w:basedOn w:val="Style_5"/>
    <w:next w:val="Style_5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5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5_ch"/>
    <w:link w:val="Style_35"/>
    <w:rPr>
      <w:i w:val="1"/>
      <w:color w:themeColor="accent1" w:themeShade="BF" w:val="2F5496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2025-12-09T12:18:42Z</dcterms:created>
  <dcterms:modified xsi:type="dcterms:W3CDTF">2026-06-15T14:46:27Z</dcterms:modified>
</cp:coreProperties>
</file>