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C97C32">
        <w:rPr>
          <w:b/>
          <w:sz w:val="28"/>
          <w:szCs w:val="28"/>
        </w:rPr>
        <w:t>ПОЯСНИТЕЛЬНАЯ ЗАПИСКА</w:t>
      </w:r>
    </w:p>
    <w:p w:rsidR="00F55D28" w:rsidRPr="00C97C32" w:rsidRDefault="00F55D28" w:rsidP="00C97C32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58269C">
        <w:rPr>
          <w:rFonts w:ascii="Times New Roman" w:hAnsi="Times New Roman"/>
          <w:b/>
          <w:sz w:val="28"/>
          <w:szCs w:val="28"/>
        </w:rPr>
        <w:t xml:space="preserve">Решения </w:t>
      </w:r>
      <w:r w:rsidR="00AB0A22">
        <w:rPr>
          <w:rFonts w:ascii="Times New Roman" w:hAnsi="Times New Roman"/>
          <w:b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b/>
          <w:sz w:val="28"/>
          <w:szCs w:val="28"/>
        </w:rPr>
        <w:t xml:space="preserve"> Гагинского муниципального </w:t>
      </w:r>
      <w:r w:rsidR="00AB0A22">
        <w:rPr>
          <w:rFonts w:ascii="Times New Roman" w:hAnsi="Times New Roman"/>
          <w:b/>
          <w:sz w:val="28"/>
          <w:szCs w:val="28"/>
        </w:rPr>
        <w:t>округа</w:t>
      </w:r>
      <w:r w:rsidRPr="00C97C32"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  <w:r w:rsidR="0058269C">
        <w:rPr>
          <w:rFonts w:ascii="Times New Roman" w:hAnsi="Times New Roman" w:cs="Times New Roman"/>
          <w:b/>
          <w:sz w:val="28"/>
          <w:szCs w:val="28"/>
        </w:rPr>
        <w:t>«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О</w:t>
      </w:r>
      <w:r w:rsidR="0058269C">
        <w:rPr>
          <w:rFonts w:ascii="Times New Roman" w:hAnsi="Times New Roman" w:cs="Times New Roman"/>
          <w:b/>
          <w:sz w:val="28"/>
          <w:szCs w:val="28"/>
        </w:rPr>
        <w:t>б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 муниципальном земельном контроле на территории Гагинского муниципального </w:t>
      </w:r>
      <w:r w:rsidR="00AB0A22">
        <w:rPr>
          <w:rFonts w:ascii="Times New Roman" w:hAnsi="Times New Roman" w:cs="Times New Roman"/>
          <w:b/>
          <w:sz w:val="28"/>
          <w:szCs w:val="28"/>
        </w:rPr>
        <w:t>округа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»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1. Краткое описание предлагаемого регулирования.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</w:p>
    <w:p w:rsidR="00821FA6" w:rsidRPr="00C97C32" w:rsidRDefault="00F55D28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   </w:t>
      </w:r>
      <w:r w:rsidR="0058269C">
        <w:rPr>
          <w:rFonts w:ascii="Times New Roman" w:hAnsi="Times New Roman"/>
          <w:sz w:val="28"/>
          <w:szCs w:val="28"/>
        </w:rPr>
        <w:t xml:space="preserve">  </w:t>
      </w:r>
      <w:r w:rsidRPr="00C97C32">
        <w:rPr>
          <w:rFonts w:ascii="Times New Roman" w:hAnsi="Times New Roman"/>
          <w:sz w:val="28"/>
          <w:szCs w:val="28"/>
        </w:rPr>
        <w:t xml:space="preserve">Данный проект </w:t>
      </w:r>
      <w:r w:rsidR="0058269C">
        <w:rPr>
          <w:rFonts w:ascii="Times New Roman" w:hAnsi="Times New Roman"/>
          <w:sz w:val="28"/>
          <w:szCs w:val="28"/>
        </w:rPr>
        <w:t xml:space="preserve">Решения </w:t>
      </w:r>
      <w:r w:rsidR="00AB0A22">
        <w:rPr>
          <w:rFonts w:ascii="Times New Roman" w:hAnsi="Times New Roman"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AB0A22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 разработан в целях </w:t>
      </w:r>
      <w:r w:rsidR="000D3B59">
        <w:rPr>
          <w:rFonts w:ascii="Times New Roman" w:hAnsi="Times New Roman"/>
          <w:sz w:val="28"/>
          <w:szCs w:val="28"/>
        </w:rPr>
        <w:t>приведения Положения о муниципальном контроле</w:t>
      </w:r>
      <w:r w:rsidR="0058269C">
        <w:rPr>
          <w:rFonts w:ascii="Times New Roman" w:hAnsi="Times New Roman"/>
          <w:sz w:val="28"/>
          <w:szCs w:val="28"/>
        </w:rPr>
        <w:t xml:space="preserve"> </w:t>
      </w:r>
      <w:r w:rsidR="000D3B59">
        <w:rPr>
          <w:rFonts w:ascii="Times New Roman" w:hAnsi="Times New Roman"/>
          <w:sz w:val="28"/>
          <w:szCs w:val="28"/>
        </w:rPr>
        <w:t>в соответствие с действующими нормами</w:t>
      </w:r>
      <w:r w:rsidR="0058269C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821FA6" w:rsidRPr="00C97C32">
        <w:rPr>
          <w:rFonts w:ascii="Times New Roman" w:eastAsia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 xml:space="preserve">2. Основание для проведения оценки проекта акта </w:t>
      </w:r>
    </w:p>
    <w:p w:rsidR="00F80210" w:rsidRPr="00C97C32" w:rsidRDefault="0058269C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80210" w:rsidRPr="00C97C32">
        <w:rPr>
          <w:rFonts w:ascii="Times New Roman" w:eastAsia="Times New Roman" w:hAnsi="Times New Roman"/>
          <w:sz w:val="28"/>
          <w:szCs w:val="28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3. Сведения о проблеме, на решение которой направлено предлагаемое регулирование</w:t>
      </w:r>
      <w:r w:rsidRPr="00C97C32">
        <w:rPr>
          <w:rFonts w:ascii="Times New Roman" w:hAnsi="Times New Roman"/>
          <w:sz w:val="28"/>
          <w:szCs w:val="28"/>
        </w:rPr>
        <w:t>:</w:t>
      </w:r>
    </w:p>
    <w:p w:rsidR="00F55D28" w:rsidRPr="00C97C32" w:rsidRDefault="00F80210" w:rsidP="00C97C32">
      <w:pPr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>Данный проект о</w:t>
      </w:r>
      <w:r w:rsidR="00F55D28" w:rsidRPr="00C97C32">
        <w:rPr>
          <w:rFonts w:ascii="Times New Roman" w:hAnsi="Times New Roman"/>
          <w:sz w:val="28"/>
          <w:szCs w:val="28"/>
        </w:rPr>
        <w:t xml:space="preserve">пределяет порядок </w:t>
      </w:r>
      <w:r w:rsidR="0058269C">
        <w:rPr>
          <w:rFonts w:ascii="Times New Roman" w:hAnsi="Times New Roman"/>
          <w:bCs/>
          <w:sz w:val="28"/>
          <w:szCs w:val="28"/>
        </w:rPr>
        <w:t xml:space="preserve">организации и осуществления муниципального земельного контроля на территории Гагинского муниципального </w:t>
      </w:r>
      <w:r w:rsidR="00AB0A22">
        <w:rPr>
          <w:rFonts w:ascii="Times New Roman" w:hAnsi="Times New Roman"/>
          <w:bCs/>
          <w:sz w:val="28"/>
          <w:szCs w:val="28"/>
        </w:rPr>
        <w:t>округа</w:t>
      </w:r>
      <w:r w:rsidR="00F55D28" w:rsidRPr="00C97C32">
        <w:rPr>
          <w:rFonts w:ascii="Times New Roman" w:hAnsi="Times New Roman"/>
          <w:bCs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4. Краткое описание:</w:t>
      </w:r>
    </w:p>
    <w:p w:rsidR="002057CD" w:rsidRPr="00C97C32" w:rsidRDefault="00F55D28" w:rsidP="005826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proofErr w:type="gramStart"/>
      <w:r w:rsidRPr="00C97C32">
        <w:rPr>
          <w:sz w:val="28"/>
          <w:szCs w:val="28"/>
        </w:rPr>
        <w:t>Данное правовое регулирование затрагивает п</w:t>
      </w:r>
      <w:r w:rsidRPr="00C97C32">
        <w:rPr>
          <w:bCs/>
          <w:sz w:val="28"/>
          <w:szCs w:val="28"/>
        </w:rPr>
        <w:t>орядок</w:t>
      </w:r>
      <w:r w:rsidR="0058269C">
        <w:rPr>
          <w:bCs/>
          <w:sz w:val="28"/>
          <w:szCs w:val="28"/>
        </w:rPr>
        <w:t xml:space="preserve"> организации и осуществления муниципального земельного контроля на территории Гагинского муниципального </w:t>
      </w:r>
      <w:r w:rsidR="00AB0A22">
        <w:rPr>
          <w:bCs/>
          <w:sz w:val="28"/>
          <w:szCs w:val="28"/>
        </w:rPr>
        <w:t>округа</w:t>
      </w:r>
      <w:r w:rsidR="0058269C">
        <w:rPr>
          <w:bCs/>
          <w:sz w:val="28"/>
          <w:szCs w:val="28"/>
        </w:rPr>
        <w:t xml:space="preserve"> в соответствии с нормами Земельного кодекса РФ, </w:t>
      </w:r>
      <w:r w:rsidR="0058269C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 и определяет правовые основы для проведения контрольных (надзорных) мероприятий в отношений граждан, индивидуальных предпринимателей и юридических лиц в рамках муниципального земельного контроля</w:t>
      </w:r>
      <w:r w:rsidR="002057CD" w:rsidRPr="00C97C32">
        <w:rPr>
          <w:sz w:val="28"/>
          <w:szCs w:val="28"/>
        </w:rPr>
        <w:t>.</w:t>
      </w:r>
      <w:proofErr w:type="gramEnd"/>
    </w:p>
    <w:p w:rsidR="002057CD" w:rsidRPr="00C97C32" w:rsidRDefault="002057CD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5.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реализации регулирования: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Ответственным за реализацию является </w:t>
      </w:r>
      <w:r w:rsidR="000D3B59">
        <w:rPr>
          <w:rFonts w:ascii="Times New Roman" w:hAnsi="Times New Roman"/>
          <w:sz w:val="28"/>
          <w:szCs w:val="28"/>
        </w:rPr>
        <w:t>отдел</w:t>
      </w:r>
      <w:r w:rsidR="0058269C">
        <w:rPr>
          <w:rFonts w:ascii="Times New Roman" w:hAnsi="Times New Roman"/>
          <w:sz w:val="28"/>
          <w:szCs w:val="28"/>
        </w:rPr>
        <w:t xml:space="preserve"> по управлению муниципальным имуществом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/>
          <w:sz w:val="28"/>
          <w:szCs w:val="28"/>
        </w:rPr>
        <w:t xml:space="preserve">администрации </w:t>
      </w:r>
      <w:r w:rsidR="00821FA6" w:rsidRPr="00C97C32">
        <w:rPr>
          <w:rFonts w:ascii="Times New Roman" w:hAnsi="Times New Roman"/>
          <w:sz w:val="28"/>
          <w:szCs w:val="28"/>
        </w:rPr>
        <w:t xml:space="preserve">Гагинского 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AB0A22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821FA6"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6.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Оценка расходов районного бюджета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AB0A22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области. 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 Расходы </w:t>
      </w:r>
      <w:r w:rsidRPr="00C97C32">
        <w:rPr>
          <w:rFonts w:ascii="Times New Roman" w:hAnsi="Times New Roman"/>
          <w:bCs/>
          <w:sz w:val="28"/>
          <w:szCs w:val="28"/>
        </w:rPr>
        <w:t>районного бюджета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AB0A22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 </w:t>
      </w:r>
      <w:r w:rsidR="0058269C">
        <w:rPr>
          <w:rFonts w:ascii="Times New Roman" w:hAnsi="Times New Roman"/>
          <w:sz w:val="28"/>
          <w:szCs w:val="28"/>
        </w:rPr>
        <w:t>при реализации мероприятий по муниципальному контролю не предусмотрены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7.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lastRenderedPageBreak/>
        <w:t xml:space="preserve">Обязанности для субъектов предпринимательской деятельности предусмотрены при  условии </w:t>
      </w:r>
      <w:r w:rsidR="00C45209">
        <w:rPr>
          <w:rFonts w:ascii="Times New Roman" w:hAnsi="Times New Roman"/>
          <w:sz w:val="28"/>
          <w:szCs w:val="28"/>
        </w:rPr>
        <w:t>проведения в отношении них контрольных (надзорных) мероприятий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shd w:val="clear" w:color="auto" w:fill="FFFFFF"/>
        </w:rPr>
      </w:pPr>
      <w:r w:rsidRPr="00C97C32">
        <w:rPr>
          <w:sz w:val="28"/>
          <w:szCs w:val="28"/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C97C32">
        <w:rPr>
          <w:sz w:val="28"/>
          <w:szCs w:val="28"/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C97C32">
        <w:rPr>
          <w:rStyle w:val="apple-converted-space"/>
          <w:sz w:val="28"/>
          <w:szCs w:val="28"/>
          <w:shd w:val="clear" w:color="auto" w:fill="FFFFFF"/>
        </w:rPr>
        <w:t> </w:t>
      </w:r>
      <w:r w:rsidRPr="00C97C32"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5D28"/>
    <w:rsid w:val="000D3B59"/>
    <w:rsid w:val="001027AB"/>
    <w:rsid w:val="002057CD"/>
    <w:rsid w:val="0058269C"/>
    <w:rsid w:val="00705DA7"/>
    <w:rsid w:val="007B26A3"/>
    <w:rsid w:val="00821FA6"/>
    <w:rsid w:val="008722F9"/>
    <w:rsid w:val="00AB0A22"/>
    <w:rsid w:val="00C45209"/>
    <w:rsid w:val="00C97C32"/>
    <w:rsid w:val="00F55D28"/>
    <w:rsid w:val="00F8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6</cp:revision>
  <dcterms:created xsi:type="dcterms:W3CDTF">2021-03-24T10:24:00Z</dcterms:created>
  <dcterms:modified xsi:type="dcterms:W3CDTF">2025-05-22T06:21:00Z</dcterms:modified>
</cp:coreProperties>
</file>